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64" w:type="dxa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9"/>
        <w:gridCol w:w="2213"/>
        <w:gridCol w:w="2213"/>
        <w:gridCol w:w="2213"/>
        <w:gridCol w:w="2213"/>
        <w:gridCol w:w="2213"/>
      </w:tblGrid>
      <w:tr w:rsidR="00A608C5" w:rsidRPr="00A608C5" w:rsidTr="00BE140E">
        <w:trPr>
          <w:trHeight w:val="839"/>
        </w:trPr>
        <w:tc>
          <w:tcPr>
            <w:tcW w:w="10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Surfaces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5 / semaine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4/ semaine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3 / semaine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2 / semaine</w:t>
            </w:r>
          </w:p>
        </w:tc>
        <w:tc>
          <w:tcPr>
            <w:tcW w:w="7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336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b/>
                <w:bCs/>
                <w:color w:val="FFFFFF"/>
                <w:sz w:val="19"/>
                <w:szCs w:val="19"/>
                <w:lang w:eastAsia="fr-FR"/>
              </w:rPr>
              <w:t>1 / semaine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 à 100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394 €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 xml:space="preserve">315 €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236 €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200 €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165 €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101 à 200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590 €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472 €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354 €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295 €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260 €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201 à 400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787 €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629 €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472 €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394 €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295 €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401 à 600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1 181 €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944 €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708 €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551 €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315 €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601 à 800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1 574 €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D17D48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1259 €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945 €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708 €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394 €</w:t>
            </w:r>
          </w:p>
        </w:tc>
      </w:tr>
      <w:tr w:rsidR="00A608C5" w:rsidRPr="00A608C5" w:rsidTr="00BE140E">
        <w:trPr>
          <w:trHeight w:val="8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801 à 1000 M²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1 771 €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</w:tcPr>
          <w:p w:rsidR="00A608C5" w:rsidRPr="00A608C5" w:rsidRDefault="00D17D48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1417 €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1 063 €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787 €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08C5" w:rsidRPr="00A608C5" w:rsidRDefault="00A608C5" w:rsidP="00A608C5">
            <w:pPr>
              <w:spacing w:before="150" w:after="15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</w:pPr>
            <w:r w:rsidRPr="00A608C5">
              <w:rPr>
                <w:rFonts w:ascii="Trebuchet MS" w:eastAsia="Times New Roman" w:hAnsi="Trebuchet MS" w:cs="Times New Roman"/>
                <w:color w:val="000000"/>
                <w:sz w:val="19"/>
                <w:szCs w:val="19"/>
                <w:lang w:eastAsia="fr-FR"/>
              </w:rPr>
              <w:t>433 €</w:t>
            </w:r>
          </w:p>
        </w:tc>
      </w:tr>
    </w:tbl>
    <w:p w:rsidR="004E4F45" w:rsidRDefault="004E4F45"/>
    <w:p w:rsidR="00A608C5" w:rsidRDefault="00A608C5"/>
    <w:sectPr w:rsidR="00A608C5" w:rsidSect="00BE14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608C5"/>
    <w:rsid w:val="001F256D"/>
    <w:rsid w:val="004E4F45"/>
    <w:rsid w:val="00A608C5"/>
    <w:rsid w:val="00BE140E"/>
    <w:rsid w:val="00C84B02"/>
    <w:rsid w:val="00D17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F4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Béatrice Mary</dc:creator>
  <cp:lastModifiedBy>Béatrice Mary</cp:lastModifiedBy>
  <cp:revision>4</cp:revision>
  <dcterms:created xsi:type="dcterms:W3CDTF">2020-11-01T12:52:00Z</dcterms:created>
  <dcterms:modified xsi:type="dcterms:W3CDTF">2020-11-07T11:56:00Z</dcterms:modified>
</cp:coreProperties>
</file>